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1A" w:rsidRPr="00977A84" w:rsidRDefault="00382637" w:rsidP="00977A84">
      <w:pPr>
        <w:spacing w:beforeLines="50" w:line="360" w:lineRule="auto"/>
        <w:ind w:firstLineChars="200" w:firstLine="880"/>
        <w:jc w:val="center"/>
        <w:rPr>
          <w:rFonts w:ascii="方正小标宋_GBK" w:eastAsia="方正小标宋_GBK" w:hAnsi="宋体"/>
          <w:sz w:val="44"/>
          <w:szCs w:val="44"/>
        </w:rPr>
      </w:pPr>
      <w:r w:rsidRPr="00977A84">
        <w:rPr>
          <w:rFonts w:ascii="方正小标宋_GBK" w:eastAsia="方正小标宋_GBK" w:hAnsi="宋体" w:hint="eastAsia"/>
          <w:sz w:val="44"/>
          <w:szCs w:val="44"/>
        </w:rPr>
        <w:t>出租房屋消防安全责任协议书</w:t>
      </w:r>
    </w:p>
    <w:p w:rsidR="00257D1A" w:rsidRPr="00977A84" w:rsidRDefault="00257D1A" w:rsidP="00977A84">
      <w:pPr>
        <w:spacing w:beforeLines="50" w:line="480" w:lineRule="exact"/>
        <w:ind w:firstLineChars="200" w:firstLine="643"/>
        <w:rPr>
          <w:rFonts w:ascii="仿宋_GB2312" w:eastAsia="仿宋_GB2312" w:hAnsi="宋体"/>
          <w:b/>
          <w:sz w:val="32"/>
          <w:szCs w:val="32"/>
        </w:rPr>
      </w:pPr>
    </w:p>
    <w:p w:rsidR="00257D1A" w:rsidRPr="00977A84" w:rsidRDefault="00382637">
      <w:pPr>
        <w:spacing w:line="540" w:lineRule="exact"/>
        <w:rPr>
          <w:rFonts w:ascii="仿宋_GB2312" w:eastAsia="仿宋_GB2312" w:hAnsi="仿宋_GB2312"/>
          <w:sz w:val="32"/>
          <w:szCs w:val="32"/>
        </w:rPr>
      </w:pPr>
      <w:r w:rsidRPr="00977A84">
        <w:rPr>
          <w:rFonts w:ascii="仿宋_GB2312" w:eastAsia="仿宋_GB2312" w:hAnsi="仿宋_GB2312" w:hint="eastAsia"/>
          <w:sz w:val="32"/>
          <w:szCs w:val="32"/>
        </w:rPr>
        <w:t>甲方（出租方）：</w:t>
      </w:r>
      <w:r w:rsidRPr="00977A84">
        <w:rPr>
          <w:rFonts w:ascii="仿宋_GB2312" w:eastAsia="仿宋_GB2312" w:hAnsi="仿宋_GB2312" w:hint="eastAsia"/>
          <w:sz w:val="32"/>
          <w:szCs w:val="32"/>
        </w:rPr>
        <w:t>天津凝翠轩艺术有限公司</w:t>
      </w:r>
    </w:p>
    <w:p w:rsidR="00257D1A" w:rsidRPr="00977A84" w:rsidRDefault="00382637" w:rsidP="00977A84">
      <w:pPr>
        <w:spacing w:beforeLines="10" w:line="480" w:lineRule="auto"/>
        <w:rPr>
          <w:rFonts w:ascii="宋体" w:eastAsia="仿宋_GB2312"/>
          <w:b/>
          <w:sz w:val="32"/>
          <w:szCs w:val="32"/>
        </w:rPr>
      </w:pPr>
      <w:r w:rsidRPr="00977A84">
        <w:rPr>
          <w:rFonts w:ascii="仿宋_GB2312" w:eastAsia="仿宋_GB2312" w:hAnsi="仿宋_GB2312" w:hint="eastAsia"/>
          <w:sz w:val="32"/>
          <w:szCs w:val="32"/>
        </w:rPr>
        <w:t>住（经营地址）：</w:t>
      </w:r>
      <w:r w:rsidRPr="00977A84">
        <w:rPr>
          <w:rFonts w:ascii="仿宋_GB2312" w:eastAsia="仿宋_GB2312" w:hAnsi="仿宋_GB2312" w:hint="eastAsia"/>
          <w:sz w:val="32"/>
          <w:szCs w:val="32"/>
        </w:rPr>
        <w:t>天津市河西区佟楼三合里</w:t>
      </w:r>
      <w:r w:rsidRPr="00977A84">
        <w:rPr>
          <w:rFonts w:ascii="仿宋_GB2312" w:eastAsia="仿宋_GB2312" w:hAnsi="仿宋_GB2312" w:hint="eastAsia"/>
          <w:sz w:val="32"/>
          <w:szCs w:val="32"/>
        </w:rPr>
        <w:t>111</w:t>
      </w:r>
      <w:r w:rsidRPr="00977A84">
        <w:rPr>
          <w:rFonts w:ascii="仿宋_GB2312" w:eastAsia="仿宋_GB2312" w:hAnsi="仿宋_GB2312" w:hint="eastAsia"/>
          <w:sz w:val="32"/>
          <w:szCs w:val="32"/>
        </w:rPr>
        <w:t>号</w:t>
      </w:r>
    </w:p>
    <w:p w:rsidR="00257D1A" w:rsidRPr="00977A84" w:rsidRDefault="00382637">
      <w:pPr>
        <w:spacing w:line="540" w:lineRule="exact"/>
        <w:rPr>
          <w:rFonts w:ascii="仿宋_GB2312" w:eastAsia="仿宋_GB2312" w:hAnsi="仿宋_GB2312"/>
          <w:sz w:val="32"/>
          <w:szCs w:val="32"/>
        </w:rPr>
      </w:pPr>
      <w:r w:rsidRPr="00977A84">
        <w:rPr>
          <w:rFonts w:ascii="仿宋_GB2312" w:eastAsia="仿宋_GB2312" w:hAnsi="仿宋_GB2312" w:hint="eastAsia"/>
          <w:sz w:val="32"/>
          <w:szCs w:val="32"/>
        </w:rPr>
        <w:t>法定代表人：</w:t>
      </w:r>
      <w:r w:rsidRPr="00977A84">
        <w:rPr>
          <w:rFonts w:ascii="仿宋_GB2312" w:eastAsia="仿宋_GB2312" w:hAnsi="仿宋_GB2312" w:hint="eastAsia"/>
          <w:sz w:val="32"/>
          <w:szCs w:val="32"/>
        </w:rPr>
        <w:t xml:space="preserve">   </w:t>
      </w:r>
      <w:r w:rsidRPr="00977A84">
        <w:rPr>
          <w:rFonts w:ascii="仿宋_GB2312" w:eastAsia="仿宋_GB2312" w:hAnsi="仿宋_GB2312" w:hint="eastAsia"/>
          <w:sz w:val="32"/>
          <w:szCs w:val="32"/>
        </w:rPr>
        <w:t>宿芳芳</w:t>
      </w:r>
    </w:p>
    <w:p w:rsidR="00257D1A" w:rsidRPr="00977A84" w:rsidRDefault="00382637">
      <w:pPr>
        <w:spacing w:line="540" w:lineRule="exact"/>
        <w:rPr>
          <w:rFonts w:ascii="仿宋_GB2312" w:eastAsia="仿宋_GB2312" w:hAnsi="仿宋_GB2312"/>
          <w:sz w:val="32"/>
          <w:szCs w:val="32"/>
        </w:rPr>
      </w:pPr>
      <w:r w:rsidRPr="00977A84">
        <w:rPr>
          <w:rFonts w:ascii="仿宋_GB2312" w:eastAsia="仿宋_GB2312" w:hAnsi="仿宋_GB2312" w:hint="eastAsia"/>
          <w:sz w:val="32"/>
          <w:szCs w:val="32"/>
        </w:rPr>
        <w:t>联系方式</w:t>
      </w:r>
      <w:r w:rsidRPr="00977A84">
        <w:rPr>
          <w:rFonts w:ascii="仿宋_GB2312" w:eastAsia="仿宋_GB2312" w:hAnsi="仿宋_GB2312" w:hint="eastAsia"/>
          <w:sz w:val="32"/>
          <w:szCs w:val="32"/>
        </w:rPr>
        <w:t>:</w:t>
      </w:r>
      <w:r w:rsidRPr="00977A84">
        <w:rPr>
          <w:rFonts w:ascii="仿宋_GB2312" w:eastAsia="仿宋_GB2312" w:hAnsi="仿宋_GB2312" w:hint="eastAsia"/>
          <w:sz w:val="32"/>
          <w:szCs w:val="32"/>
        </w:rPr>
        <w:t xml:space="preserve">      28137758</w:t>
      </w:r>
    </w:p>
    <w:p w:rsidR="00257D1A" w:rsidRPr="00977A84" w:rsidRDefault="00382637">
      <w:pPr>
        <w:spacing w:line="540" w:lineRule="exact"/>
        <w:rPr>
          <w:rFonts w:ascii="仿宋_GB2312" w:eastAsia="仿宋_GB2312" w:hAnsi="仿宋_GB2312"/>
          <w:sz w:val="32"/>
          <w:szCs w:val="32"/>
        </w:rPr>
      </w:pPr>
      <w:r w:rsidRPr="00977A84">
        <w:rPr>
          <w:rFonts w:ascii="仿宋_GB2312" w:eastAsia="仿宋_GB2312" w:hAnsi="仿宋_GB2312" w:hint="eastAsia"/>
          <w:sz w:val="32"/>
          <w:szCs w:val="32"/>
        </w:rPr>
        <w:t>乙方（承租方）：</w:t>
      </w:r>
      <w:r w:rsidRPr="00977A84">
        <w:rPr>
          <w:rFonts w:ascii="仿宋_GB2312" w:eastAsia="仿宋_GB2312" w:hAnsi="宋体"/>
          <w:sz w:val="32"/>
          <w:szCs w:val="32"/>
          <w:u w:val="single"/>
        </w:rPr>
        <w:t>***********************</w:t>
      </w:r>
    </w:p>
    <w:p w:rsidR="00257D1A" w:rsidRPr="00977A84" w:rsidRDefault="00382637">
      <w:pPr>
        <w:spacing w:line="540" w:lineRule="exact"/>
        <w:rPr>
          <w:rFonts w:ascii="仿宋_GB2312" w:eastAsia="仿宋_GB2312" w:hAnsi="仿宋_GB2312"/>
          <w:sz w:val="32"/>
          <w:szCs w:val="32"/>
          <w:u w:val="single"/>
        </w:rPr>
      </w:pPr>
      <w:r w:rsidRPr="00977A84">
        <w:rPr>
          <w:rFonts w:ascii="仿宋_GB2312" w:eastAsia="仿宋_GB2312" w:hAnsi="仿宋_GB2312" w:hint="eastAsia"/>
          <w:sz w:val="32"/>
          <w:szCs w:val="32"/>
        </w:rPr>
        <w:t>住</w:t>
      </w:r>
      <w:r w:rsidRPr="00977A84">
        <w:rPr>
          <w:rFonts w:ascii="仿宋_GB2312" w:eastAsia="仿宋_GB2312" w:hAnsi="仿宋_GB2312" w:hint="eastAsia"/>
          <w:sz w:val="32"/>
          <w:szCs w:val="32"/>
        </w:rPr>
        <w:t xml:space="preserve"> </w:t>
      </w:r>
      <w:r w:rsidRPr="00977A84">
        <w:rPr>
          <w:rFonts w:ascii="仿宋_GB2312" w:eastAsia="仿宋_GB2312" w:hAnsi="仿宋_GB2312" w:hint="eastAsia"/>
          <w:sz w:val="32"/>
          <w:szCs w:val="32"/>
        </w:rPr>
        <w:t>（经营地址）：</w:t>
      </w:r>
      <w:r w:rsidRPr="00977A84">
        <w:rPr>
          <w:rFonts w:ascii="仿宋_GB2312" w:eastAsia="仿宋_GB2312" w:hAnsi="宋体"/>
          <w:sz w:val="32"/>
          <w:szCs w:val="32"/>
          <w:u w:val="single"/>
        </w:rPr>
        <w:t>**********************</w:t>
      </w:r>
    </w:p>
    <w:p w:rsidR="00257D1A" w:rsidRPr="00977A84" w:rsidRDefault="00382637">
      <w:pPr>
        <w:spacing w:line="540" w:lineRule="exact"/>
        <w:rPr>
          <w:rFonts w:ascii="仿宋_GB2312" w:eastAsia="仿宋_GB2312" w:hAnsi="仿宋_GB2312"/>
          <w:sz w:val="32"/>
          <w:szCs w:val="32"/>
        </w:rPr>
      </w:pPr>
      <w:r w:rsidRPr="00977A84">
        <w:rPr>
          <w:rFonts w:ascii="仿宋_GB2312" w:eastAsia="仿宋_GB2312" w:hAnsi="仿宋_GB2312" w:hint="eastAsia"/>
          <w:sz w:val="32"/>
          <w:szCs w:val="32"/>
        </w:rPr>
        <w:t>法定代表人：</w:t>
      </w:r>
      <w:r w:rsidRPr="00977A84">
        <w:rPr>
          <w:rFonts w:ascii="仿宋_GB2312" w:eastAsia="仿宋_GB2312" w:hAnsi="宋体"/>
          <w:sz w:val="32"/>
          <w:szCs w:val="32"/>
          <w:u w:val="single"/>
        </w:rPr>
        <w:t>**************************</w:t>
      </w:r>
    </w:p>
    <w:p w:rsidR="00257D1A" w:rsidRPr="00977A84" w:rsidRDefault="00382637">
      <w:pPr>
        <w:spacing w:line="540" w:lineRule="exact"/>
        <w:rPr>
          <w:rFonts w:ascii="仿宋_GB2312" w:eastAsia="仿宋_GB2312" w:hAnsi="仿宋_GB2312"/>
          <w:sz w:val="32"/>
          <w:szCs w:val="32"/>
          <w:u w:val="single"/>
        </w:rPr>
      </w:pPr>
      <w:r w:rsidRPr="00977A84">
        <w:rPr>
          <w:rFonts w:ascii="仿宋_GB2312" w:eastAsia="仿宋_GB2312" w:hAnsi="仿宋_GB2312" w:hint="eastAsia"/>
          <w:sz w:val="32"/>
          <w:szCs w:val="32"/>
        </w:rPr>
        <w:t>联系方式</w:t>
      </w:r>
      <w:r w:rsidRPr="00977A84">
        <w:rPr>
          <w:rFonts w:ascii="仿宋_GB2312" w:eastAsia="仿宋_GB2312" w:hAnsi="仿宋_GB2312" w:hint="eastAsia"/>
          <w:sz w:val="32"/>
          <w:szCs w:val="32"/>
        </w:rPr>
        <w:t xml:space="preserve">: </w:t>
      </w:r>
      <w:r w:rsidRPr="00977A84">
        <w:rPr>
          <w:rFonts w:ascii="仿宋_GB2312" w:eastAsia="仿宋_GB2312" w:hAnsi="宋体"/>
          <w:sz w:val="32"/>
          <w:szCs w:val="32"/>
          <w:u w:val="single"/>
        </w:rPr>
        <w:t>****************************</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依照《中华人民共和国民法典》、《中华人民共和国消防法》、《天津市消防条例》等法律规定，为保障各承租人的合法权益，确保</w:t>
      </w:r>
      <w:r w:rsidRPr="00977A84">
        <w:rPr>
          <w:rFonts w:ascii="仿宋_GB2312" w:eastAsia="仿宋_GB2312" w:hAnsi="仿宋_GB2312" w:hint="eastAsia"/>
          <w:sz w:val="32"/>
          <w:szCs w:val="32"/>
          <w:u w:val="single"/>
        </w:rPr>
        <w:t>天津市河西区佟楼三合里</w:t>
      </w:r>
      <w:r w:rsidRPr="00977A84">
        <w:rPr>
          <w:rFonts w:ascii="仿宋_GB2312" w:eastAsia="仿宋_GB2312" w:hAnsi="仿宋_GB2312" w:hint="eastAsia"/>
          <w:sz w:val="32"/>
          <w:szCs w:val="32"/>
          <w:u w:val="single"/>
        </w:rPr>
        <w:t>111</w:t>
      </w:r>
      <w:r w:rsidRPr="00977A84">
        <w:rPr>
          <w:rFonts w:ascii="仿宋_GB2312" w:eastAsia="仿宋_GB2312" w:hAnsi="仿宋_GB2312" w:hint="eastAsia"/>
          <w:sz w:val="32"/>
          <w:szCs w:val="32"/>
          <w:u w:val="single"/>
        </w:rPr>
        <w:t>号</w:t>
      </w:r>
      <w:r w:rsidRPr="00977A84">
        <w:rPr>
          <w:rFonts w:ascii="仿宋_GB2312" w:eastAsia="仿宋_GB2312" w:hAnsi="仿宋_GB2312" w:hint="eastAsia"/>
          <w:sz w:val="32"/>
          <w:szCs w:val="32"/>
        </w:rPr>
        <w:t>及承租方的人身和财产安全，结合</w:t>
      </w:r>
      <w:r w:rsidRPr="00977A84">
        <w:rPr>
          <w:rFonts w:ascii="仿宋_GB2312" w:eastAsia="仿宋_GB2312" w:hAnsi="仿宋_GB2312" w:hint="eastAsia"/>
          <w:sz w:val="32"/>
          <w:szCs w:val="32"/>
          <w:u w:val="single"/>
        </w:rPr>
        <w:t>天津市河西区佟楼三合里</w:t>
      </w:r>
      <w:r w:rsidRPr="00977A84">
        <w:rPr>
          <w:rFonts w:ascii="仿宋_GB2312" w:eastAsia="仿宋_GB2312" w:hAnsi="仿宋_GB2312" w:hint="eastAsia"/>
          <w:sz w:val="32"/>
          <w:szCs w:val="32"/>
          <w:u w:val="single"/>
        </w:rPr>
        <w:t>111</w:t>
      </w:r>
      <w:r w:rsidRPr="00977A84">
        <w:rPr>
          <w:rFonts w:ascii="仿宋_GB2312" w:eastAsia="仿宋_GB2312" w:hAnsi="仿宋_GB2312" w:hint="eastAsia"/>
          <w:sz w:val="32"/>
          <w:szCs w:val="32"/>
          <w:u w:val="single"/>
        </w:rPr>
        <w:t>号</w:t>
      </w:r>
      <w:r w:rsidRPr="00977A84">
        <w:rPr>
          <w:rFonts w:ascii="仿宋_GB2312" w:eastAsia="仿宋_GB2312" w:hAnsi="仿宋_GB2312" w:hint="eastAsia"/>
          <w:sz w:val="32"/>
          <w:szCs w:val="32"/>
        </w:rPr>
        <w:t>的实际情况，甲、乙双方在平等自愿，协商一致的条件下签订消防安全责任协议书如下：</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一、甲乙双方于</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年</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月</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日</w:t>
      </w:r>
      <w:r w:rsidRPr="00977A84">
        <w:rPr>
          <w:rFonts w:ascii="仿宋_GB2312" w:eastAsia="仿宋_GB2312" w:hAnsi="仿宋_GB2312" w:hint="eastAsia"/>
          <w:sz w:val="32"/>
          <w:szCs w:val="32"/>
        </w:rPr>
        <w:t>订立《资产租赁合同》（合同编号：</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rPr>
        <w:t>）合同书（以下简称“《租赁合同》”），甲方将位于</w:t>
      </w:r>
      <w:r w:rsidRPr="00977A84">
        <w:rPr>
          <w:rFonts w:ascii="仿宋_GB2312" w:eastAsia="仿宋_GB2312" w:hAnsi="仿宋_GB2312" w:hint="eastAsia"/>
          <w:sz w:val="32"/>
          <w:szCs w:val="32"/>
          <w:u w:val="single"/>
        </w:rPr>
        <w:t>天津市河西区佟楼三合里</w:t>
      </w:r>
      <w:r w:rsidRPr="00977A84">
        <w:rPr>
          <w:rFonts w:ascii="仿宋_GB2312" w:eastAsia="仿宋_GB2312" w:hAnsi="仿宋_GB2312" w:hint="eastAsia"/>
          <w:sz w:val="32"/>
          <w:szCs w:val="32"/>
          <w:u w:val="single"/>
        </w:rPr>
        <w:t>111</w:t>
      </w:r>
      <w:r w:rsidRPr="00977A84">
        <w:rPr>
          <w:rFonts w:ascii="仿宋_GB2312" w:eastAsia="仿宋_GB2312" w:hAnsi="仿宋_GB2312" w:hint="eastAsia"/>
          <w:sz w:val="32"/>
          <w:szCs w:val="32"/>
          <w:u w:val="single"/>
        </w:rPr>
        <w:t>号</w:t>
      </w:r>
      <w:r w:rsidRPr="00977A84">
        <w:rPr>
          <w:rFonts w:ascii="仿宋_GB2312" w:eastAsia="仿宋_GB2312" w:hAnsi="仿宋_GB2312" w:hint="eastAsia"/>
          <w:sz w:val="32"/>
          <w:szCs w:val="32"/>
        </w:rPr>
        <w:t>的</w:t>
      </w:r>
      <w:r w:rsidRPr="00977A84">
        <w:rPr>
          <w:rFonts w:ascii="仿宋_GB2312" w:eastAsia="仿宋_GB2312" w:hAnsi="仿宋_GB2312" w:hint="eastAsia"/>
          <w:sz w:val="32"/>
          <w:szCs w:val="32"/>
        </w:rPr>
        <w:t>部分</w:t>
      </w:r>
      <w:r w:rsidRPr="00977A84">
        <w:rPr>
          <w:rFonts w:ascii="仿宋_GB2312" w:eastAsia="仿宋_GB2312" w:hAnsi="仿宋_GB2312" w:hint="eastAsia"/>
          <w:sz w:val="32"/>
          <w:szCs w:val="32"/>
        </w:rPr>
        <w:t>房地产出租给乙方，供乙方</w:t>
      </w:r>
      <w:r w:rsidRPr="00977A84">
        <w:rPr>
          <w:rFonts w:ascii="仿宋_GB2312" w:eastAsia="仿宋_GB2312" w:hAnsi="仿宋_GB2312" w:hint="eastAsia"/>
          <w:sz w:val="32"/>
          <w:szCs w:val="32"/>
          <w:u w:val="single"/>
        </w:rPr>
        <w:t>办公使用</w:t>
      </w:r>
      <w:r w:rsidRPr="00977A84">
        <w:rPr>
          <w:rFonts w:ascii="仿宋" w:eastAsia="仿宋" w:hAnsi="仿宋" w:hint="eastAsia"/>
          <w:sz w:val="32"/>
          <w:szCs w:val="32"/>
        </w:rPr>
        <w:t>，</w:t>
      </w:r>
      <w:r w:rsidRPr="00977A84">
        <w:rPr>
          <w:rFonts w:ascii="仿宋_GB2312" w:eastAsia="仿宋_GB2312" w:hAnsi="仿宋_GB2312" w:hint="eastAsia"/>
          <w:sz w:val="32"/>
          <w:szCs w:val="32"/>
        </w:rPr>
        <w:t>甲乙双方自《租赁合同》</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年</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月</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日</w:t>
      </w:r>
      <w:r w:rsidRPr="00977A84">
        <w:rPr>
          <w:rFonts w:ascii="仿宋_GB2312" w:eastAsia="仿宋_GB2312" w:hAnsi="仿宋_GB2312" w:hint="eastAsia"/>
          <w:sz w:val="32"/>
          <w:szCs w:val="32"/>
        </w:rPr>
        <w:t>至</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年</w:t>
      </w:r>
      <w:r w:rsidRPr="00977A84">
        <w:rPr>
          <w:rFonts w:ascii="仿宋_GB2312" w:eastAsia="仿宋_GB2312" w:hAnsi="仿宋_GB2312" w:hint="eastAsia"/>
          <w:sz w:val="32"/>
          <w:szCs w:val="32"/>
          <w:u w:val="single"/>
        </w:rPr>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月</w:t>
      </w:r>
      <w:r w:rsidRPr="00977A84">
        <w:rPr>
          <w:rFonts w:ascii="仿宋_GB2312" w:eastAsia="仿宋_GB2312" w:hAnsi="仿宋_GB2312" w:hint="eastAsia"/>
          <w:sz w:val="32"/>
          <w:szCs w:val="32"/>
          <w:u w:val="single"/>
        </w:rPr>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日</w:t>
      </w:r>
      <w:r w:rsidRPr="00977A84">
        <w:rPr>
          <w:rFonts w:ascii="仿宋_GB2312" w:eastAsia="仿宋_GB2312" w:hAnsi="仿宋_GB2312" w:hint="eastAsia"/>
          <w:sz w:val="32"/>
          <w:szCs w:val="32"/>
        </w:rPr>
        <w:t>期间均应当遵守本协议书之约定。</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二、出租房屋经甲乙双方共同检查、核对确认，出租房屋的建筑构件、建筑材料和室内装修、装饰材料的防火性能</w:t>
      </w:r>
      <w:r w:rsidRPr="00977A84">
        <w:rPr>
          <w:rFonts w:ascii="仿宋_GB2312" w:eastAsia="仿宋_GB2312" w:hAnsi="仿宋_GB2312" w:hint="eastAsia"/>
          <w:sz w:val="32"/>
          <w:szCs w:val="32"/>
        </w:rPr>
        <w:lastRenderedPageBreak/>
        <w:t>均符合国家标准；出租房屋已经经过公安消防机构验收合格，不存在导致及有可能导致房屋遭受火灾及其他危险的因素。</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三、乙方在租用甲方的房屋、场地期间除甲方己有的消防设施、器具外，还应按照消防部门的要求，自行添置必要的消防器</w:t>
      </w:r>
      <w:r w:rsidRPr="00977A84">
        <w:rPr>
          <w:rFonts w:ascii="仿宋_GB2312" w:eastAsia="仿宋_GB2312" w:hAnsi="仿宋_GB2312" w:hint="eastAsia"/>
          <w:sz w:val="32"/>
          <w:szCs w:val="32"/>
        </w:rPr>
        <w:t>材</w:t>
      </w:r>
      <w:r w:rsidRPr="00977A84">
        <w:rPr>
          <w:rFonts w:ascii="仿宋_GB2312" w:eastAsia="仿宋_GB2312" w:hAnsi="仿宋_GB2312" w:hint="eastAsia"/>
          <w:sz w:val="32"/>
          <w:szCs w:val="32"/>
        </w:rPr>
        <w:t>。乙方不得随意损坏、丢失甲方的消防设备，如有损坏、丢失，按照市场价格照价赔偿，所造成的后果，由乙方承担全部责任。</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四、甲方的</w:t>
      </w:r>
      <w:r w:rsidRPr="00977A84">
        <w:rPr>
          <w:rFonts w:ascii="仿宋_GB2312" w:eastAsia="仿宋_GB2312" w:hAnsi="仿宋_GB2312" w:hint="eastAsia"/>
          <w:sz w:val="32"/>
          <w:szCs w:val="32"/>
        </w:rPr>
        <w:t>权利和义务：</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w:t>
      </w:r>
      <w:r w:rsidRPr="00977A84">
        <w:rPr>
          <w:rFonts w:ascii="仿宋_GB2312" w:eastAsia="仿宋_GB2312" w:hAnsi="仿宋_GB2312" w:hint="eastAsia"/>
          <w:sz w:val="32"/>
          <w:szCs w:val="32"/>
        </w:rPr>
        <w:t>、甲方系出租房屋的所有人或使用人，具有房屋产权证或主管主办单位开具的使用证明。</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2</w:t>
      </w:r>
      <w:r w:rsidRPr="00977A84">
        <w:rPr>
          <w:rFonts w:ascii="仿宋_GB2312" w:eastAsia="仿宋_GB2312" w:hAnsi="仿宋_GB2312" w:hint="eastAsia"/>
          <w:sz w:val="32"/>
          <w:szCs w:val="32"/>
        </w:rPr>
        <w:t>、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3</w:t>
      </w:r>
      <w:r w:rsidRPr="00977A84">
        <w:rPr>
          <w:rFonts w:ascii="仿宋_GB2312" w:eastAsia="仿宋_GB2312" w:hAnsi="仿宋_GB2312" w:hint="eastAsia"/>
          <w:sz w:val="32"/>
          <w:szCs w:val="32"/>
        </w:rPr>
        <w:t>、甲方在对乙方进行定期或不定期检查时，甲方在事先通知后，</w:t>
      </w:r>
      <w:r w:rsidRPr="00977A84">
        <w:rPr>
          <w:rFonts w:ascii="仿宋_GB2312" w:eastAsia="仿宋_GB2312" w:hAnsi="仿宋_GB2312" w:hint="eastAsia"/>
          <w:sz w:val="32"/>
          <w:szCs w:val="32"/>
        </w:rPr>
        <w:t>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w:t>
      </w:r>
      <w:r w:rsidRPr="00977A84">
        <w:rPr>
          <w:rFonts w:ascii="仿宋_GB2312" w:eastAsia="仿宋_GB2312" w:hAnsi="仿宋_GB2312" w:hint="eastAsia"/>
          <w:sz w:val="32"/>
          <w:szCs w:val="32"/>
        </w:rPr>
        <w:t xml:space="preserve"> </w:t>
      </w:r>
      <w:r w:rsidRPr="00977A84">
        <w:rPr>
          <w:rFonts w:ascii="仿宋_GB2312" w:eastAsia="仿宋_GB2312" w:hAnsi="仿宋_GB2312" w:hint="eastAsia"/>
          <w:sz w:val="32"/>
          <w:szCs w:val="32"/>
        </w:rPr>
        <w:t>由此造成的全部损失（包括但不限于甲方损失、第三方损失以及行政机关给予的行政处罚）由乙方承担。</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五、乙方消防安全义务：</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lastRenderedPageBreak/>
        <w:t>1</w:t>
      </w:r>
      <w:r w:rsidRPr="00977A84">
        <w:rPr>
          <w:rFonts w:ascii="仿宋_GB2312" w:eastAsia="仿宋_GB2312" w:hAnsi="仿宋_GB2312" w:hint="eastAsia"/>
          <w:sz w:val="32"/>
          <w:szCs w:val="32"/>
        </w:rPr>
        <w:t>、乙方为出租房屋的安全责任人，对《租赁合同》中由其承租、使用的出租房屋的消防安全负有全部责任（包括但不限于：出租房屋内的生产、经营活动的消防安全）。</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2</w:t>
      </w:r>
      <w:r w:rsidRPr="00977A84">
        <w:rPr>
          <w:rFonts w:ascii="仿宋_GB2312" w:eastAsia="仿宋_GB2312" w:hAnsi="仿宋_GB2312" w:hint="eastAsia"/>
          <w:sz w:val="32"/>
          <w:szCs w:val="32"/>
        </w:rPr>
        <w:t>、</w:t>
      </w:r>
      <w:r w:rsidRPr="00977A84">
        <w:rPr>
          <w:rFonts w:ascii="仿宋_GB2312" w:eastAsia="仿宋_GB2312" w:hAnsi="仿宋_GB2312" w:hint="eastAsia"/>
          <w:sz w:val="32"/>
          <w:szCs w:val="32"/>
        </w:rPr>
        <w:t>乙方应当认真贯彻、执行《中华人民共和国消防法》、《天津市消防条例》和其他消防法规。根据其经营范围，遵照法律法规规定及行业标准，建立健全承租房屋的消防安全制度和措施，配置符合规范的消防器材。</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3</w:t>
      </w:r>
      <w:r w:rsidRPr="00977A84">
        <w:rPr>
          <w:rFonts w:ascii="仿宋_GB2312" w:eastAsia="仿宋_GB2312" w:hAnsi="仿宋_GB2312" w:hint="eastAsia"/>
          <w:sz w:val="32"/>
          <w:szCs w:val="32"/>
        </w:rPr>
        <w:t>、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4</w:t>
      </w:r>
      <w:r w:rsidRPr="00977A84">
        <w:rPr>
          <w:rFonts w:ascii="仿宋_GB2312" w:eastAsia="仿宋_GB2312" w:hAnsi="仿宋_GB2312" w:hint="eastAsia"/>
          <w:sz w:val="32"/>
          <w:szCs w:val="32"/>
        </w:rPr>
        <w:t>、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5</w:t>
      </w:r>
      <w:r w:rsidRPr="00977A84">
        <w:rPr>
          <w:rFonts w:ascii="仿宋_GB2312" w:eastAsia="仿宋_GB2312" w:hAnsi="仿宋_GB2312" w:hint="eastAsia"/>
          <w:sz w:val="32"/>
          <w:szCs w:val="32"/>
        </w:rPr>
        <w:t>、乙方应当自觉接受甲方的消防安全检查，发现存在安全隐患的，应当积极主动落实整改。</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6</w:t>
      </w:r>
      <w:r w:rsidRPr="00977A84">
        <w:rPr>
          <w:rFonts w:ascii="仿宋_GB2312" w:eastAsia="仿宋_GB2312" w:hAnsi="仿宋_GB2312" w:hint="eastAsia"/>
          <w:sz w:val="32"/>
          <w:szCs w:val="32"/>
        </w:rPr>
        <w:t>、乙方应当组织制定、落实消防安全管理制度和消防安全操作规程；组织乙方雇员进行消防安全宣传教育和演习。</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7</w:t>
      </w:r>
      <w:r w:rsidRPr="00977A84">
        <w:rPr>
          <w:rFonts w:ascii="仿宋_GB2312" w:eastAsia="仿宋_GB2312" w:hAnsi="仿宋_GB2312" w:hint="eastAsia"/>
          <w:sz w:val="32"/>
          <w:szCs w:val="32"/>
        </w:rPr>
        <w:t>、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lastRenderedPageBreak/>
        <w:t>8</w:t>
      </w:r>
      <w:r w:rsidRPr="00977A84">
        <w:rPr>
          <w:rFonts w:ascii="仿宋_GB2312" w:eastAsia="仿宋_GB2312" w:hAnsi="仿宋_GB2312" w:hint="eastAsia"/>
          <w:sz w:val="32"/>
          <w:szCs w:val="32"/>
        </w:rPr>
        <w:t>、乙方不得在其承租房屋内存放易燃、易爆等危险品，亦应当阻止任何第三人在承租房屋内存放上述物品。</w:t>
      </w:r>
      <w:r w:rsidRPr="00977A84">
        <w:rPr>
          <w:rFonts w:ascii="仿宋_GB2312" w:eastAsia="仿宋_GB2312" w:hAnsi="仿宋_GB2312" w:hint="eastAsia"/>
          <w:sz w:val="32"/>
          <w:szCs w:val="32"/>
        </w:rPr>
        <w:t>乙方亦不得在其承租房屋内吸烟。</w:t>
      </w:r>
      <w:bookmarkStart w:id="0" w:name="_GoBack"/>
      <w:bookmarkEnd w:id="0"/>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9</w:t>
      </w:r>
      <w:r w:rsidRPr="00977A84">
        <w:rPr>
          <w:rFonts w:ascii="仿宋_GB2312" w:eastAsia="仿宋_GB2312" w:hAnsi="仿宋_GB2312" w:hint="eastAsia"/>
          <w:sz w:val="32"/>
          <w:szCs w:val="32"/>
        </w:rPr>
        <w:t>、乙方不得在出租房屋内超负用电或私拉乱接临时电线，电气线路、电气设备的功率、保险装置应当与定额负荷相匹配，不得用其他金属丝</w:t>
      </w:r>
      <w:r w:rsidRPr="00977A84">
        <w:rPr>
          <w:rFonts w:ascii="仿宋_GB2312" w:eastAsia="仿宋_GB2312" w:hAnsi="仿宋_GB2312" w:hint="eastAsia"/>
          <w:sz w:val="32"/>
          <w:szCs w:val="32"/>
        </w:rPr>
        <w:t>代替保险丝。</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10</w:t>
      </w:r>
      <w:r w:rsidRPr="00977A84">
        <w:rPr>
          <w:rFonts w:ascii="仿宋_GB2312" w:eastAsia="仿宋_GB2312" w:hAnsi="仿宋_GB2312" w:hint="eastAsia"/>
          <w:sz w:val="32"/>
          <w:szCs w:val="32"/>
        </w:rPr>
        <w:t>、乙方负责制定和贯彻承租房屋的消防应急方案，积极参加甲方组织的消防演习。</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11</w:t>
      </w:r>
      <w:r w:rsidRPr="00977A84">
        <w:rPr>
          <w:rFonts w:ascii="仿宋_GB2312" w:eastAsia="仿宋_GB2312" w:hAnsi="仿宋_GB2312" w:hint="eastAsia"/>
          <w:sz w:val="32"/>
          <w:szCs w:val="32"/>
        </w:rPr>
        <w:t>、出租房屋作为仓库或者库房适用的部分，必须符合《仓库防火安全管理规则》，严禁吸烟，严禁使用电暖气、电炉、电烙铁、电烫斗等电热器具以及其他有可能引起火灾的物品。</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12</w:t>
      </w:r>
      <w:r w:rsidRPr="00977A84">
        <w:rPr>
          <w:rFonts w:ascii="仿宋_GB2312" w:eastAsia="仿宋_GB2312" w:hAnsi="仿宋_GB2312" w:hint="eastAsia"/>
          <w:sz w:val="32"/>
          <w:szCs w:val="32"/>
        </w:rPr>
        <w:t>、乙方应当保护好承租房屋内的消防设备、设施，并协助甲方保护好公共场所的消防设备、设施。</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13</w:t>
      </w:r>
      <w:r w:rsidRPr="00977A84">
        <w:rPr>
          <w:rFonts w:ascii="仿宋_GB2312" w:eastAsia="仿宋_GB2312" w:hAnsi="仿宋_GB2312" w:hint="eastAsia"/>
          <w:sz w:val="32"/>
          <w:szCs w:val="32"/>
        </w:rPr>
        <w:t>、乙方禁止在承租房屋内进行电、气焊等明火作业，如果因特殊原因需要在承租房屋内进行必要的明火作业的，乙方应当提前按照甲方单位的用火管理制度向甲方申报通知（乙方已经</w:t>
      </w:r>
      <w:r w:rsidRPr="00977A84">
        <w:rPr>
          <w:rFonts w:ascii="仿宋_GB2312" w:eastAsia="仿宋_GB2312" w:hAnsi="仿宋_GB2312" w:hint="eastAsia"/>
          <w:sz w:val="32"/>
          <w:szCs w:val="32"/>
        </w:rPr>
        <w:t>阅知甲方的用火管理制度），经甲方批准后，乙方方可进行上述作业。乙方在进行作业时，应当派专人看护，防止发生火灾。如果因上述作业导致火灾的，应当由乙方承担由此造成的全部损失。</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14</w:t>
      </w:r>
      <w:r w:rsidRPr="00977A84">
        <w:rPr>
          <w:rFonts w:ascii="仿宋_GB2312" w:eastAsia="仿宋_GB2312" w:hAnsi="仿宋_GB2312" w:hint="eastAsia"/>
          <w:sz w:val="32"/>
          <w:szCs w:val="32"/>
        </w:rPr>
        <w:t>、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w:t>
      </w:r>
      <w:r w:rsidRPr="00977A84">
        <w:rPr>
          <w:rFonts w:ascii="仿宋_GB2312" w:eastAsia="仿宋_GB2312" w:hAnsi="仿宋_GB2312" w:hint="eastAsia"/>
          <w:sz w:val="32"/>
          <w:szCs w:val="32"/>
        </w:rPr>
        <w:lastRenderedPageBreak/>
        <w:t>应当由乙方承担。</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15</w:t>
      </w:r>
      <w:r w:rsidRPr="00977A84">
        <w:rPr>
          <w:rFonts w:ascii="仿宋_GB2312" w:eastAsia="仿宋_GB2312" w:hAnsi="仿宋_GB2312" w:hint="eastAsia"/>
          <w:sz w:val="32"/>
          <w:szCs w:val="32"/>
        </w:rPr>
        <w:t>、如乙方对出租房进行装修或改造，必须经甲方同意，在甲方同意后</w:t>
      </w:r>
      <w:r w:rsidRPr="00977A84">
        <w:rPr>
          <w:rFonts w:ascii="仿宋_GB2312" w:eastAsia="仿宋_GB2312" w:hAnsi="仿宋_GB2312" w:hint="eastAsia"/>
          <w:sz w:val="32"/>
          <w:szCs w:val="32"/>
        </w:rPr>
        <w:t>，乙方可对房屋进行装修或改造，装修改造期间，乙方必须确保房屋承租房屋的消防安全，工程竣工后，经公安消防部门验收合格后，方可投入使用。</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16</w:t>
      </w:r>
      <w:r w:rsidRPr="00977A84">
        <w:rPr>
          <w:rFonts w:ascii="仿宋_GB2312" w:eastAsia="仿宋_GB2312" w:hAnsi="仿宋_GB2312" w:hint="eastAsia"/>
          <w:sz w:val="32"/>
          <w:szCs w:val="32"/>
        </w:rPr>
        <w:t>、甲乙双方协商一致，乙方在承租甲方房屋期间，乙方应当参加</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（双方协商一致确定险种</w:t>
      </w:r>
      <w:r w:rsidRPr="00977A84">
        <w:rPr>
          <w:rFonts w:eastAsia="仿宋_GB2312"/>
          <w:sz w:val="32"/>
          <w:szCs w:val="32"/>
          <w:u w:val="single"/>
        </w:rPr>
        <w:t>〔</w:t>
      </w:r>
      <w:r w:rsidRPr="00977A84">
        <w:rPr>
          <w:rFonts w:ascii="仿宋_GB2312" w:eastAsia="仿宋_GB2312" w:hAnsi="仿宋_GB2312" w:hint="eastAsia"/>
          <w:sz w:val="32"/>
          <w:szCs w:val="32"/>
          <w:u w:val="single"/>
        </w:rPr>
        <w:t>建议为赔付数额较高的商业险种，并在此处明确保险名称</w:t>
      </w:r>
      <w:r w:rsidRPr="00977A84">
        <w:rPr>
          <w:rFonts w:eastAsia="仿宋_GB2312"/>
          <w:sz w:val="32"/>
          <w:szCs w:val="32"/>
          <w:u w:val="single"/>
        </w:rPr>
        <w:t>〕</w:t>
      </w:r>
      <w:r w:rsidRPr="00977A84">
        <w:rPr>
          <w:rFonts w:ascii="仿宋_GB2312" w:eastAsia="仿宋_GB2312" w:hAnsi="仿宋_GB2312" w:hint="eastAsia"/>
          <w:sz w:val="32"/>
          <w:szCs w:val="32"/>
          <w:u w:val="single"/>
        </w:rPr>
        <w:t>）</w:t>
      </w:r>
      <w:r w:rsidRPr="00977A84">
        <w:rPr>
          <w:rFonts w:ascii="仿宋_GB2312" w:eastAsia="仿宋_GB2312" w:hAnsi="仿宋_GB2312" w:hint="eastAsia"/>
          <w:sz w:val="32"/>
          <w:szCs w:val="32"/>
          <w:u w:val="single"/>
        </w:rPr>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rPr>
        <w:t>火灾保险及公众责任保险。如乙方未参加</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（保险名称）</w:t>
      </w:r>
      <w:r w:rsidRPr="00977A84">
        <w:rPr>
          <w:rFonts w:ascii="仿宋_GB2312" w:eastAsia="仿宋_GB2312" w:hAnsi="仿宋_GB2312" w:hint="eastAsia"/>
          <w:sz w:val="32"/>
          <w:szCs w:val="32"/>
          <w:u w:val="single"/>
        </w:rPr>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rPr>
        <w:t>火灾保险及其他保险造成甲方因此遭受损失的，甲方有权按照所遭受的损失，向乙方进行追偿。</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17</w:t>
      </w:r>
      <w:r w:rsidRPr="00977A84">
        <w:rPr>
          <w:rFonts w:ascii="仿宋_GB2312" w:eastAsia="仿宋_GB2312" w:hAnsi="仿宋_GB2312" w:hint="eastAsia"/>
          <w:sz w:val="32"/>
          <w:szCs w:val="32"/>
        </w:rPr>
        <w:t>、乙方在承租场所内举行大型群众性活动，应到公安消防部门办理相关</w:t>
      </w:r>
      <w:r w:rsidRPr="00977A84">
        <w:rPr>
          <w:rFonts w:ascii="仿宋_GB2312" w:eastAsia="仿宋_GB2312" w:hAnsi="仿宋_GB2312" w:hint="eastAsia"/>
          <w:sz w:val="32"/>
          <w:szCs w:val="32"/>
        </w:rPr>
        <w:t>手续后，及时通知甲方。</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18</w:t>
      </w:r>
      <w:r w:rsidRPr="00977A84">
        <w:rPr>
          <w:rFonts w:ascii="仿宋_GB2312" w:eastAsia="仿宋_GB2312" w:hAnsi="仿宋_GB2312" w:hint="eastAsia"/>
          <w:sz w:val="32"/>
          <w:szCs w:val="32"/>
        </w:rPr>
        <w:t>、乙方应配合公安机关、消防部门及其他执法机关对消防违法犯罪案件进行调查取证等工作。</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六、违约责任</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w:t>
      </w:r>
      <w:r w:rsidRPr="00977A84">
        <w:rPr>
          <w:rFonts w:ascii="仿宋_GB2312" w:eastAsia="仿宋_GB2312" w:hAnsi="仿宋_GB2312" w:hint="eastAsia"/>
          <w:sz w:val="32"/>
          <w:szCs w:val="32"/>
        </w:rPr>
        <w:t>、甲乙双方均应当遵守本协议书的约定，如乙方违反消防安全义务及本协议书的约定，甲方有权通知乙方立即解除《租赁合同》，并要求乙方在解除《租赁合同》后</w:t>
      </w:r>
      <w:r w:rsidRPr="00977A84">
        <w:rPr>
          <w:rFonts w:ascii="仿宋_GB2312" w:eastAsia="仿宋_GB2312" w:hAnsi="仿宋_GB2312" w:hint="eastAsia"/>
          <w:sz w:val="32"/>
          <w:szCs w:val="32"/>
        </w:rPr>
        <w:t>15</w:t>
      </w:r>
      <w:r w:rsidRPr="00977A84">
        <w:rPr>
          <w:rFonts w:ascii="仿宋_GB2312" w:eastAsia="仿宋_GB2312" w:hAnsi="仿宋_GB2312" w:hint="eastAsia"/>
          <w:sz w:val="32"/>
          <w:szCs w:val="32"/>
        </w:rPr>
        <w:t>日内搬离承租房屋，且不退还房屋租金。</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2</w:t>
      </w:r>
      <w:r w:rsidRPr="00977A84">
        <w:rPr>
          <w:rFonts w:ascii="仿宋_GB2312" w:eastAsia="仿宋_GB2312" w:hAnsi="仿宋_GB2312" w:hint="eastAsia"/>
          <w:sz w:val="32"/>
          <w:szCs w:val="32"/>
        </w:rPr>
        <w:t>、由于乙方的违法、违规或违反本合同约定行为给自己造成的损害由其自身承担全部责任，如果给第三人造成损害的，乙方应承担全部赔偿责任。</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3</w:t>
      </w:r>
      <w:r w:rsidRPr="00977A84">
        <w:rPr>
          <w:rFonts w:ascii="仿宋_GB2312" w:eastAsia="仿宋_GB2312" w:hAnsi="仿宋_GB2312" w:hint="eastAsia"/>
          <w:sz w:val="32"/>
          <w:szCs w:val="32"/>
        </w:rPr>
        <w:t>、由于乙方的违法、违规或违反本合同约定行为给甲方造成损害的（包括</w:t>
      </w:r>
      <w:r w:rsidRPr="00977A84">
        <w:rPr>
          <w:rFonts w:ascii="仿宋_GB2312" w:eastAsia="仿宋_GB2312" w:hAnsi="仿宋_GB2312" w:hint="eastAsia"/>
          <w:sz w:val="32"/>
          <w:szCs w:val="32"/>
        </w:rPr>
        <w:t>但不限于对第三方的赔偿费用、行政罚款、直接经济利益损失、间接经济利益损失、律师费、诉讼</w:t>
      </w:r>
      <w:r w:rsidRPr="00977A84">
        <w:rPr>
          <w:rFonts w:ascii="仿宋_GB2312" w:eastAsia="仿宋_GB2312" w:hAnsi="仿宋_GB2312" w:hint="eastAsia"/>
          <w:sz w:val="32"/>
          <w:szCs w:val="32"/>
        </w:rPr>
        <w:lastRenderedPageBreak/>
        <w:t>费、交通费、误工费等），</w:t>
      </w:r>
      <w:r w:rsidRPr="00977A84">
        <w:rPr>
          <w:rFonts w:ascii="仿宋_GB2312" w:eastAsia="仿宋_GB2312" w:hAnsi="仿宋_GB2312" w:hint="eastAsia"/>
          <w:sz w:val="32"/>
          <w:szCs w:val="32"/>
        </w:rPr>
        <w:t xml:space="preserve"> </w:t>
      </w:r>
      <w:r w:rsidRPr="00977A84">
        <w:rPr>
          <w:rFonts w:ascii="仿宋_GB2312" w:eastAsia="仿宋_GB2312" w:hAnsi="仿宋_GB2312" w:hint="eastAsia"/>
          <w:sz w:val="32"/>
          <w:szCs w:val="32"/>
        </w:rPr>
        <w:t>甲方有权根据损害内容，要求乙方另行赔偿损失。</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4</w:t>
      </w:r>
      <w:r w:rsidRPr="00977A84">
        <w:rPr>
          <w:rFonts w:ascii="仿宋_GB2312" w:eastAsia="仿宋_GB2312" w:hAnsi="仿宋_GB2312" w:hint="eastAsia"/>
          <w:sz w:val="32"/>
          <w:szCs w:val="32"/>
        </w:rPr>
        <w:t>、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七、争议解决方式</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甲乙双方因房屋租赁事宜以及本协议书相关事宜发生争议的，应当本着友好协商的原则解决争议，如仍然不能解决的，双方均</w:t>
      </w:r>
      <w:r w:rsidRPr="00977A84">
        <w:rPr>
          <w:rFonts w:ascii="仿宋_GB2312" w:eastAsia="仿宋_GB2312" w:hAnsi="仿宋_GB2312" w:hint="eastAsia"/>
          <w:sz w:val="32"/>
          <w:szCs w:val="32"/>
        </w:rPr>
        <w:t>有权向甲方所在地人民法院提起诉讼解决。</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八、其他：</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1</w:t>
      </w:r>
      <w:r w:rsidRPr="00977A84">
        <w:rPr>
          <w:rFonts w:ascii="仿宋_GB2312" w:eastAsia="仿宋_GB2312" w:hAnsi="仿宋_GB2312" w:hint="eastAsia"/>
          <w:sz w:val="32"/>
          <w:szCs w:val="32"/>
        </w:rPr>
        <w:t>、此协议书经双方签字或盖章之日起生效。</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2</w:t>
      </w:r>
      <w:r w:rsidRPr="00977A84">
        <w:rPr>
          <w:rFonts w:ascii="仿宋_GB2312" w:eastAsia="仿宋_GB2312" w:hAnsi="仿宋_GB2312" w:hint="eastAsia"/>
          <w:sz w:val="32"/>
          <w:szCs w:val="32"/>
        </w:rPr>
        <w:t>、本协议书作为《租赁合同》的补充合同，与《租赁合同》具有同等效力，如《租赁合同》内容与本协议书存在不一致之处，应当以本协议书内容为准。</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3</w:t>
      </w:r>
      <w:r w:rsidRPr="00977A84">
        <w:rPr>
          <w:rFonts w:ascii="仿宋_GB2312" w:eastAsia="仿宋_GB2312" w:hAnsi="仿宋_GB2312" w:hint="eastAsia"/>
          <w:sz w:val="32"/>
          <w:szCs w:val="32"/>
        </w:rPr>
        <w:t>、此协议书的未尽事宜或因国家及本市有关法规发生变更，甲、乙双方可共同协商修改协议内容。</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4</w:t>
      </w:r>
      <w:r w:rsidRPr="00977A84">
        <w:rPr>
          <w:rFonts w:ascii="仿宋_GB2312" w:eastAsia="仿宋_GB2312" w:hAnsi="仿宋_GB2312" w:hint="eastAsia"/>
          <w:sz w:val="32"/>
          <w:szCs w:val="32"/>
        </w:rPr>
        <w:t>、甲、乙双方《租赁合同》终止，此协议书自动终止。</w:t>
      </w:r>
    </w:p>
    <w:p w:rsidR="00257D1A" w:rsidRPr="00977A84" w:rsidRDefault="00382637">
      <w:pPr>
        <w:spacing w:line="52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5</w:t>
      </w:r>
      <w:r w:rsidRPr="00977A84">
        <w:rPr>
          <w:rFonts w:ascii="仿宋_GB2312" w:eastAsia="仿宋_GB2312" w:hAnsi="仿宋_GB2312" w:hint="eastAsia"/>
          <w:sz w:val="32"/>
          <w:szCs w:val="32"/>
        </w:rPr>
        <w:t>、此协议书一式伍份，由甲方持有叁份、乙方持有贰份，效力同等。</w:t>
      </w:r>
    </w:p>
    <w:p w:rsidR="00257D1A" w:rsidRPr="00977A84" w:rsidRDefault="00257D1A">
      <w:pPr>
        <w:spacing w:line="540" w:lineRule="exact"/>
        <w:ind w:firstLineChars="200" w:firstLine="640"/>
        <w:rPr>
          <w:rFonts w:ascii="仿宋_GB2312" w:eastAsia="仿宋_GB2312" w:hAnsi="仿宋_GB2312"/>
          <w:sz w:val="32"/>
          <w:szCs w:val="32"/>
        </w:rPr>
      </w:pPr>
    </w:p>
    <w:p w:rsidR="00257D1A" w:rsidRPr="00977A84" w:rsidRDefault="00382637">
      <w:pPr>
        <w:spacing w:line="54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甲方（盖章）</w:t>
      </w:r>
      <w:r w:rsidRPr="00977A84">
        <w:rPr>
          <w:rFonts w:ascii="仿宋_GB2312" w:eastAsia="仿宋_GB2312" w:hAnsi="仿宋_GB2312" w:hint="eastAsia"/>
          <w:sz w:val="32"/>
          <w:szCs w:val="32"/>
        </w:rPr>
        <w:t xml:space="preserve">                   </w:t>
      </w:r>
      <w:r w:rsidRPr="00977A84">
        <w:rPr>
          <w:rFonts w:ascii="仿宋_GB2312" w:eastAsia="仿宋_GB2312" w:hAnsi="仿宋_GB2312" w:hint="eastAsia"/>
          <w:sz w:val="32"/>
          <w:szCs w:val="32"/>
        </w:rPr>
        <w:t>乙方（盖章）</w:t>
      </w:r>
    </w:p>
    <w:p w:rsidR="00257D1A" w:rsidRPr="00977A84" w:rsidRDefault="00382637">
      <w:pPr>
        <w:spacing w:line="540" w:lineRule="exact"/>
        <w:ind w:firstLineChars="200" w:firstLine="640"/>
        <w:rPr>
          <w:rFonts w:ascii="仿宋_GB2312" w:eastAsia="仿宋_GB2312" w:hAnsi="仿宋_GB2312"/>
          <w:sz w:val="32"/>
          <w:szCs w:val="32"/>
        </w:rPr>
      </w:pPr>
      <w:r w:rsidRPr="00977A84">
        <w:rPr>
          <w:rFonts w:ascii="仿宋_GB2312" w:eastAsia="仿宋_GB2312" w:hAnsi="仿宋_GB2312" w:hint="eastAsia"/>
          <w:sz w:val="32"/>
          <w:szCs w:val="32"/>
        </w:rPr>
        <w:t>负责人：</w:t>
      </w:r>
      <w:r w:rsidRPr="00977A84">
        <w:rPr>
          <w:rFonts w:ascii="仿宋_GB2312" w:eastAsia="仿宋_GB2312" w:hAnsi="仿宋_GB2312" w:hint="eastAsia"/>
          <w:sz w:val="32"/>
          <w:szCs w:val="32"/>
        </w:rPr>
        <w:t xml:space="preserve">                       </w:t>
      </w:r>
      <w:r w:rsidRPr="00977A84">
        <w:rPr>
          <w:rFonts w:ascii="仿宋_GB2312" w:eastAsia="仿宋_GB2312" w:hAnsi="仿宋_GB2312" w:hint="eastAsia"/>
          <w:sz w:val="32"/>
          <w:szCs w:val="32"/>
        </w:rPr>
        <w:t>负责人：</w:t>
      </w:r>
    </w:p>
    <w:p w:rsidR="00257D1A" w:rsidRPr="00977A84" w:rsidRDefault="00257D1A">
      <w:pPr>
        <w:spacing w:line="540" w:lineRule="exact"/>
        <w:ind w:firstLineChars="200" w:firstLine="640"/>
        <w:rPr>
          <w:rFonts w:ascii="仿宋_GB2312" w:eastAsia="仿宋_GB2312" w:hAnsi="仿宋_GB2312"/>
          <w:sz w:val="32"/>
          <w:szCs w:val="32"/>
        </w:rPr>
      </w:pPr>
    </w:p>
    <w:p w:rsidR="00257D1A" w:rsidRPr="00977A84" w:rsidRDefault="00257D1A">
      <w:pPr>
        <w:spacing w:line="540" w:lineRule="exact"/>
        <w:ind w:firstLineChars="200" w:firstLine="640"/>
        <w:rPr>
          <w:rFonts w:ascii="仿宋_GB2312" w:eastAsia="仿宋_GB2312" w:hAnsi="仿宋_GB2312"/>
          <w:sz w:val="32"/>
          <w:szCs w:val="32"/>
        </w:rPr>
      </w:pPr>
    </w:p>
    <w:p w:rsidR="00257D1A" w:rsidRPr="00977A84" w:rsidRDefault="00382637">
      <w:pPr>
        <w:spacing w:line="540" w:lineRule="exact"/>
        <w:ind w:firstLineChars="450" w:firstLine="1440"/>
        <w:rPr>
          <w:rFonts w:ascii="仿宋_GB2312" w:eastAsia="仿宋_GB2312" w:hAnsi="仿宋_GB2312"/>
          <w:sz w:val="32"/>
          <w:szCs w:val="32"/>
        </w:rPr>
      </w:pPr>
      <w:r w:rsidRPr="00977A84">
        <w:rPr>
          <w:rFonts w:ascii="仿宋_GB2312" w:eastAsia="仿宋_GB2312" w:hAnsi="仿宋_GB2312" w:hint="eastAsia"/>
          <w:sz w:val="32"/>
          <w:szCs w:val="32"/>
          <w:u w:val="single"/>
        </w:rPr>
        <w:lastRenderedPageBreak/>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年</w:t>
      </w:r>
      <w:r w:rsidRPr="00977A84">
        <w:rPr>
          <w:rFonts w:ascii="仿宋_GB2312" w:eastAsia="仿宋_GB2312" w:hAnsi="仿宋_GB2312" w:hint="eastAsia"/>
          <w:sz w:val="32"/>
          <w:szCs w:val="32"/>
          <w:u w:val="single"/>
        </w:rPr>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月</w:t>
      </w:r>
      <w:r w:rsidRPr="00977A84">
        <w:rPr>
          <w:rFonts w:ascii="仿宋_GB2312" w:eastAsia="仿宋_GB2312" w:hAnsi="仿宋_GB2312" w:hint="eastAsia"/>
          <w:sz w:val="32"/>
          <w:szCs w:val="32"/>
          <w:u w:val="single"/>
        </w:rPr>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日</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年</w:t>
      </w:r>
      <w:r w:rsidRPr="00977A84">
        <w:rPr>
          <w:rFonts w:ascii="仿宋_GB2312" w:eastAsia="仿宋_GB2312" w:hAnsi="仿宋_GB2312" w:hint="eastAsia"/>
          <w:sz w:val="32"/>
          <w:szCs w:val="32"/>
          <w:u w:val="single"/>
        </w:rPr>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月</w:t>
      </w:r>
      <w:r w:rsidRPr="00977A84">
        <w:rPr>
          <w:rFonts w:ascii="仿宋_GB2312" w:eastAsia="仿宋_GB2312" w:hAnsi="仿宋_GB2312" w:hint="eastAsia"/>
          <w:sz w:val="32"/>
          <w:szCs w:val="32"/>
          <w:u w:val="single"/>
        </w:rPr>
        <w:t>*</w:t>
      </w:r>
      <w:r w:rsidRPr="00977A84">
        <w:rPr>
          <w:rFonts w:ascii="仿宋_GB2312" w:eastAsia="仿宋_GB2312" w:hAnsi="仿宋_GB2312"/>
          <w:sz w:val="32"/>
          <w:szCs w:val="32"/>
          <w:u w:val="single"/>
        </w:rPr>
        <w:t>*</w:t>
      </w:r>
      <w:r w:rsidRPr="00977A84">
        <w:rPr>
          <w:rFonts w:ascii="仿宋_GB2312" w:eastAsia="仿宋_GB2312" w:hAnsi="仿宋_GB2312" w:hint="eastAsia"/>
          <w:sz w:val="32"/>
          <w:szCs w:val="32"/>
          <w:u w:val="single"/>
        </w:rPr>
        <w:t>日</w:t>
      </w:r>
    </w:p>
    <w:p w:rsidR="00257D1A" w:rsidRPr="00977A84" w:rsidRDefault="00257D1A"/>
    <w:sectPr w:rsidR="00257D1A" w:rsidRPr="00977A84" w:rsidSect="00257D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637" w:rsidRDefault="00382637" w:rsidP="00257D1A">
      <w:r>
        <w:separator/>
      </w:r>
    </w:p>
  </w:endnote>
  <w:endnote w:type="continuationSeparator" w:id="1">
    <w:p w:rsidR="00382637" w:rsidRDefault="00382637" w:rsidP="00257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23580"/>
    </w:sdtPr>
    <w:sdtContent>
      <w:p w:rsidR="00257D1A" w:rsidRDefault="00257D1A">
        <w:pPr>
          <w:pStyle w:val="a3"/>
          <w:jc w:val="center"/>
        </w:pPr>
        <w:r>
          <w:fldChar w:fldCharType="begin"/>
        </w:r>
        <w:r w:rsidR="00382637">
          <w:instrText>PAGE   \* MERGEFORMAT</w:instrText>
        </w:r>
        <w:r>
          <w:fldChar w:fldCharType="separate"/>
        </w:r>
        <w:r w:rsidR="00977A84" w:rsidRPr="00977A84">
          <w:rPr>
            <w:noProof/>
            <w:lang w:val="zh-CN"/>
          </w:rPr>
          <w:t>2</w:t>
        </w:r>
        <w:r>
          <w:fldChar w:fldCharType="end"/>
        </w:r>
      </w:p>
    </w:sdtContent>
  </w:sdt>
  <w:p w:rsidR="00257D1A" w:rsidRDefault="00257D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637" w:rsidRDefault="00382637" w:rsidP="00257D1A">
      <w:r>
        <w:separator/>
      </w:r>
    </w:p>
  </w:footnote>
  <w:footnote w:type="continuationSeparator" w:id="1">
    <w:p w:rsidR="00382637" w:rsidRDefault="00382637" w:rsidP="00257D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Y2MDBiYTIyZGI4MmNhMzJjMDk3NjBjNzc0NTk0MzMifQ=="/>
  </w:docVars>
  <w:rsids>
    <w:rsidRoot w:val="00B92478"/>
    <w:rsid w:val="00046083"/>
    <w:rsid w:val="00076B15"/>
    <w:rsid w:val="0010752B"/>
    <w:rsid w:val="0012665A"/>
    <w:rsid w:val="001F19A4"/>
    <w:rsid w:val="00251B98"/>
    <w:rsid w:val="002523D6"/>
    <w:rsid w:val="00257D1A"/>
    <w:rsid w:val="002D3B97"/>
    <w:rsid w:val="00382637"/>
    <w:rsid w:val="003F3DC6"/>
    <w:rsid w:val="00424BED"/>
    <w:rsid w:val="00461C19"/>
    <w:rsid w:val="004938A2"/>
    <w:rsid w:val="004F7019"/>
    <w:rsid w:val="005304ED"/>
    <w:rsid w:val="00567B9D"/>
    <w:rsid w:val="005B6832"/>
    <w:rsid w:val="005E6DE0"/>
    <w:rsid w:val="0063736E"/>
    <w:rsid w:val="00703BEF"/>
    <w:rsid w:val="00797FAC"/>
    <w:rsid w:val="007A3FD6"/>
    <w:rsid w:val="008039D7"/>
    <w:rsid w:val="008465D2"/>
    <w:rsid w:val="0087037C"/>
    <w:rsid w:val="008A4D5B"/>
    <w:rsid w:val="00977A84"/>
    <w:rsid w:val="009C3DEE"/>
    <w:rsid w:val="009D4A52"/>
    <w:rsid w:val="00A3013A"/>
    <w:rsid w:val="00A40EFD"/>
    <w:rsid w:val="00B92478"/>
    <w:rsid w:val="00BC3E38"/>
    <w:rsid w:val="00BF6728"/>
    <w:rsid w:val="00C013E7"/>
    <w:rsid w:val="00C273D7"/>
    <w:rsid w:val="00C47D41"/>
    <w:rsid w:val="00C7132D"/>
    <w:rsid w:val="00C73981"/>
    <w:rsid w:val="00C76D18"/>
    <w:rsid w:val="00CC2DD7"/>
    <w:rsid w:val="00CD4433"/>
    <w:rsid w:val="00D81C1D"/>
    <w:rsid w:val="00D9592B"/>
    <w:rsid w:val="00DA1B5E"/>
    <w:rsid w:val="00E32EB7"/>
    <w:rsid w:val="00E33810"/>
    <w:rsid w:val="00ED6236"/>
    <w:rsid w:val="00F010B1"/>
    <w:rsid w:val="00FC0AB4"/>
    <w:rsid w:val="00FE37B4"/>
    <w:rsid w:val="1FF84A59"/>
    <w:rsid w:val="4152165F"/>
    <w:rsid w:val="416F3BBA"/>
    <w:rsid w:val="4762194F"/>
    <w:rsid w:val="678216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1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57D1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257D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257D1A"/>
    <w:rPr>
      <w:sz w:val="18"/>
      <w:szCs w:val="18"/>
    </w:rPr>
  </w:style>
  <w:style w:type="character" w:customStyle="1" w:styleId="Char">
    <w:name w:val="页脚 Char"/>
    <w:basedOn w:val="a0"/>
    <w:link w:val="a3"/>
    <w:uiPriority w:val="99"/>
    <w:qFormat/>
    <w:rsid w:val="00257D1A"/>
    <w:rPr>
      <w:sz w:val="18"/>
      <w:szCs w:val="18"/>
    </w:rPr>
  </w:style>
  <w:style w:type="paragraph" w:customStyle="1" w:styleId="CharCharCharCharCharCharChar">
    <w:name w:val="Char Char Char Char Char Char Char"/>
    <w:basedOn w:val="a"/>
    <w:qFormat/>
    <w:rsid w:val="00257D1A"/>
  </w:style>
  <w:style w:type="paragraph" w:styleId="a5">
    <w:name w:val="Balloon Text"/>
    <w:basedOn w:val="a"/>
    <w:link w:val="Char1"/>
    <w:uiPriority w:val="99"/>
    <w:semiHidden/>
    <w:unhideWhenUsed/>
    <w:rsid w:val="00977A84"/>
    <w:rPr>
      <w:sz w:val="18"/>
      <w:szCs w:val="18"/>
    </w:rPr>
  </w:style>
  <w:style w:type="character" w:customStyle="1" w:styleId="Char1">
    <w:name w:val="批注框文本 Char"/>
    <w:basedOn w:val="a0"/>
    <w:link w:val="a5"/>
    <w:uiPriority w:val="99"/>
    <w:semiHidden/>
    <w:rsid w:val="00977A8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524</Words>
  <Characters>2989</Characters>
  <Application>Microsoft Office Word</Application>
  <DocSecurity>0</DocSecurity>
  <Lines>24</Lines>
  <Paragraphs>7</Paragraphs>
  <ScaleCrop>false</ScaleCrop>
  <Company>P R C</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23</cp:revision>
  <cp:lastPrinted>2021-05-14T08:46:00Z</cp:lastPrinted>
  <dcterms:created xsi:type="dcterms:W3CDTF">2021-05-08T08:05:00Z</dcterms:created>
  <dcterms:modified xsi:type="dcterms:W3CDTF">2023-05-23T03:21:00Z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D4E4CC6E91454A9286E3CDAD4BE7F1E9_13</vt:lpwstr>
  </property>
</Properties>
</file>